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eading 1"/>
      </w:pPr>
      <w:r>
        <w:rPr>
          <w:rtl w:val="0"/>
        </w:rPr>
        <w:t>Customizable Half-Day FISH! Event Outline</w: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5003617</wp:posOffset>
            </wp:positionH>
            <wp:positionV relativeFrom="page">
              <wp:posOffset>279400</wp:posOffset>
            </wp:positionV>
            <wp:extent cx="1332730" cy="9347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fish-logo-fla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ish-logo-flat.jpg" descr="fish-logo-flat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730" cy="9347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14"/>
          <w:szCs w:val="14"/>
          <w:rtl w:val="0"/>
          <w:lang w:val="en-US"/>
        </w:rPr>
        <w:t xml:space="preserve"> </w:t>
      </w:r>
    </w:p>
    <w:p>
      <w:pPr>
        <w:pStyle w:val="Normal.0"/>
      </w:pPr>
    </w:p>
    <w:p>
      <w:pPr>
        <w:pStyle w:val="Normal.0"/>
        <w:sectPr>
          <w:headerReference w:type="default" r:id="rId5"/>
          <w:footerReference w:type="default" r:id="rId6"/>
          <w:pgSz w:w="12240" w:h="15840" w:orient="portrait"/>
          <w:pgMar w:top="1440" w:right="1800" w:bottom="1440" w:left="1800" w:header="720" w:footer="720"/>
          <w:bidi w:val="0"/>
        </w:sectPr>
      </w:pPr>
    </w:p>
    <w:p>
      <w:pPr>
        <w:pStyle w:val="Normal.0"/>
      </w:pPr>
    </w:p>
    <w:p>
      <w:pPr>
        <w:pStyle w:val="Normal.0"/>
      </w:pPr>
    </w:p>
    <w:p>
      <w:pPr>
        <w:pStyle w:val="Heading 2"/>
      </w:pPr>
      <w:r>
        <w:rPr>
          <w:rtl w:val="0"/>
        </w:rPr>
        <w:t>I. Introduction/Building Community</w:t>
      </w:r>
    </w:p>
    <w:p>
      <w:pPr>
        <w:pStyle w:val="Normal.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Opening/Welcome</w:t>
      </w:r>
    </w:p>
    <w:p>
      <w:pPr>
        <w:pStyle w:val="Normal.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Introduce Self</w:t>
      </w:r>
    </w:p>
    <w:p>
      <w:pPr>
        <w:pStyle w:val="Normal.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Participant Introduction Activity</w:t>
      </w:r>
    </w:p>
    <w:p>
      <w:pPr>
        <w:pStyle w:val="Normal.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Gather Top Issues/Concerns </w:t>
      </w: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II. </w:t>
      </w:r>
      <w:r>
        <w:rPr>
          <w:b w:val="1"/>
          <w:bCs w:val="1"/>
          <w:i w:val="1"/>
          <w:iCs w:val="1"/>
          <w:rtl w:val="0"/>
          <w:lang w:val="en-US"/>
        </w:rPr>
        <w:t>FISH!</w:t>
      </w:r>
      <w:r>
        <w:rPr>
          <w:b w:val="1"/>
          <w:bCs w:val="1"/>
          <w:rtl w:val="0"/>
          <w:lang w:val="en-US"/>
        </w:rPr>
        <w:t xml:space="preserve"> Film, Setup and Review</w:t>
      </w:r>
    </w:p>
    <w:p>
      <w:pPr>
        <w:pStyle w:val="Normal.0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Best Job/Worst Job Activity</w:t>
      </w:r>
    </w:p>
    <w:p>
      <w:pPr>
        <w:pStyle w:val="Normal.0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Introduction to the </w:t>
      </w:r>
      <w:r>
        <w:rPr>
          <w:i w:val="1"/>
          <w:iCs w:val="1"/>
          <w:rtl w:val="0"/>
          <w:lang w:val="en-US"/>
        </w:rPr>
        <w:t>FISH!</w:t>
      </w:r>
      <w:r>
        <w:rPr>
          <w:rtl w:val="0"/>
          <w:lang w:val="en-US"/>
        </w:rPr>
        <w:t xml:space="preserve"> Film </w:t>
      </w:r>
    </w:p>
    <w:p>
      <w:pPr>
        <w:pStyle w:val="Normal.0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Film</w:t>
      </w:r>
    </w:p>
    <w:p>
      <w:pPr>
        <w:pStyle w:val="Normal.0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Debrief Practices</w:t>
      </w:r>
    </w:p>
    <w:p>
      <w:pPr>
        <w:pStyle w:val="Normal.0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Practices vs. Principles</w:t>
      </w:r>
    </w:p>
    <w:p>
      <w:pPr>
        <w:pStyle w:val="Normal.0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Group Discussion on Practices</w:t>
      </w:r>
    </w:p>
    <w:p>
      <w:pPr>
        <w:pStyle w:val="Normal.0"/>
      </w:pPr>
    </w:p>
    <w:p>
      <w:pPr>
        <w:pStyle w:val="Heading 2"/>
      </w:pPr>
      <w:r>
        <w:rPr>
          <w:rtl w:val="0"/>
        </w:rPr>
        <w:t>III. Be There</w:t>
      </w:r>
    </w:p>
    <w:p>
      <w:pPr>
        <w:pStyle w:val="Normal.0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Definition</w:t>
      </w:r>
    </w:p>
    <w:p>
      <w:pPr>
        <w:pStyle w:val="Normal.0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Activity</w:t>
      </w:r>
    </w:p>
    <w:p>
      <w:pPr>
        <w:pStyle w:val="Normal.0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Summary</w:t>
      </w:r>
    </w:p>
    <w:p>
      <w:pPr>
        <w:pStyle w:val="Normal.0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Action Ideas</w:t>
      </w:r>
    </w:p>
    <w:p>
      <w:pPr>
        <w:pStyle w:val="Normal.0"/>
      </w:pPr>
    </w:p>
    <w:p>
      <w:pPr>
        <w:pStyle w:val="Heading 2"/>
      </w:pPr>
      <w:r>
        <w:rPr>
          <w:rtl w:val="0"/>
        </w:rPr>
        <w:t>IV. Play</w:t>
      </w:r>
    </w:p>
    <w:p>
      <w:pPr>
        <w:pStyle w:val="Normal.0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Definition</w:t>
      </w:r>
    </w:p>
    <w:p>
      <w:pPr>
        <w:pStyle w:val="Normal.0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Activity</w:t>
      </w:r>
    </w:p>
    <w:p>
      <w:pPr>
        <w:pStyle w:val="Normal.0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Summary</w:t>
      </w:r>
    </w:p>
    <w:p>
      <w:pPr>
        <w:pStyle w:val="Normal.0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Action Ideas</w:t>
      </w:r>
    </w:p>
    <w:p>
      <w:pPr>
        <w:pStyle w:val="Normal.0"/>
      </w:pPr>
    </w:p>
    <w:p>
      <w:pPr>
        <w:pStyle w:val="Heading 2"/>
      </w:pPr>
      <w:r>
        <w:rPr>
          <w:rtl w:val="0"/>
        </w:rPr>
        <w:t>V. Make Their Day</w:t>
      </w:r>
    </w:p>
    <w:p>
      <w:pPr>
        <w:pStyle w:val="Normal.0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>Definition</w:t>
      </w:r>
    </w:p>
    <w:p>
      <w:pPr>
        <w:pStyle w:val="Normal.0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>Activity</w:t>
      </w:r>
    </w:p>
    <w:p>
      <w:pPr>
        <w:pStyle w:val="Normal.0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>Summary</w:t>
      </w:r>
    </w:p>
    <w:p>
      <w:pPr>
        <w:pStyle w:val="Normal.0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>Action Ideas</w:t>
      </w:r>
    </w:p>
    <w:p>
      <w:pPr>
        <w:pStyle w:val="Normal.0"/>
      </w:pPr>
    </w:p>
    <w:p>
      <w:pPr>
        <w:pStyle w:val="Heading 2"/>
      </w:pPr>
      <w:r>
        <w:rPr>
          <w:rtl w:val="0"/>
        </w:rPr>
        <w:t>VI. Choose Your Attitude</w:t>
      </w:r>
    </w:p>
    <w:p>
      <w:pPr>
        <w:pStyle w:val="Normal.0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>Definition</w:t>
      </w:r>
    </w:p>
    <w:p>
      <w:pPr>
        <w:pStyle w:val="Normal.0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>Activity</w:t>
      </w:r>
    </w:p>
    <w:p>
      <w:pPr>
        <w:pStyle w:val="Normal.0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>Summary</w:t>
      </w:r>
    </w:p>
    <w:p>
      <w:pPr>
        <w:pStyle w:val="Normal.0"/>
        <w:numPr>
          <w:ilvl w:val="0"/>
          <w:numId w:val="12"/>
        </w:numPr>
        <w:rPr>
          <w:lang w:val="en-US"/>
        </w:rPr>
      </w:pPr>
      <w:r>
        <w:rPr>
          <w:rtl w:val="0"/>
          <w:lang w:val="en-US"/>
        </w:rPr>
        <w:t>Action Ideas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  <w:sz w:val="14"/>
          <w:szCs w:val="14"/>
        </w:rPr>
      </w:pPr>
    </w:p>
    <w:p>
      <w:pPr>
        <w:pStyle w:val="Normal.0"/>
      </w:pPr>
    </w:p>
    <w:p>
      <w:pPr>
        <w:pStyle w:val="Normal.0"/>
      </w:pPr>
    </w:p>
    <w:p>
      <w:pPr>
        <w:pStyle w:val="Heading 2"/>
      </w:pPr>
      <w:r>
        <w:rPr>
          <w:rtl w:val="0"/>
        </w:rPr>
        <w:t>VII. Action Planning</w:t>
      </w:r>
    </w:p>
    <w:p>
      <w:pPr>
        <w:pStyle w:val="Normal.0"/>
        <w:numPr>
          <w:ilvl w:val="0"/>
          <w:numId w:val="14"/>
        </w:numPr>
        <w:rPr>
          <w:lang w:val="en-US"/>
        </w:rPr>
      </w:pPr>
      <w:r>
        <w:rPr>
          <w:rtl w:val="0"/>
          <w:lang w:val="en-US"/>
        </w:rPr>
        <w:t>Activity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Four Corners</w:t>
      </w:r>
    </w:p>
    <w:p>
      <w:pPr>
        <w:pStyle w:val="Normal.0"/>
        <w:numPr>
          <w:ilvl w:val="0"/>
          <w:numId w:val="14"/>
        </w:numPr>
        <w:rPr>
          <w:lang w:val="en-US"/>
        </w:rPr>
      </w:pPr>
      <w:r>
        <w:rPr>
          <w:rtl w:val="0"/>
          <w:lang w:val="en-US"/>
        </w:rPr>
        <w:t>Application/Action Planning</w:t>
      </w:r>
    </w:p>
    <w:p>
      <w:pPr>
        <w:pStyle w:val="Normal.0"/>
        <w:numPr>
          <w:ilvl w:val="0"/>
          <w:numId w:val="14"/>
        </w:numPr>
        <w:rPr>
          <w:lang w:val="en-US"/>
        </w:rPr>
      </w:pPr>
      <w:r>
        <w:rPr>
          <w:rtl w:val="0"/>
          <w:lang w:val="en-US"/>
        </w:rPr>
        <w:t>Summary</w:t>
      </w:r>
    </w:p>
    <w:p>
      <w:pPr>
        <w:pStyle w:val="Normal.0"/>
      </w:pPr>
    </w:p>
    <w:p>
      <w:pPr>
        <w:pStyle w:val="Normal.0"/>
      </w:pPr>
    </w:p>
    <w:p>
      <w:pPr>
        <w:pStyle w:val="Heading 2"/>
      </w:pPr>
      <w:r>
        <w:rPr>
          <w:rtl w:val="0"/>
        </w:rPr>
        <w:t>VIII. Making the Commitment</w:t>
      </w:r>
    </w:p>
    <w:p>
      <w:pPr>
        <w:pStyle w:val="Normal.0"/>
        <w:numPr>
          <w:ilvl w:val="0"/>
          <w:numId w:val="16"/>
        </w:numPr>
        <w:rPr>
          <w:lang w:val="en-US"/>
        </w:rPr>
      </w:pPr>
      <w:r>
        <w:rPr>
          <w:rtl w:val="0"/>
          <w:lang w:val="en-US"/>
        </w:rPr>
        <w:t xml:space="preserve">Summary of Practices </w:t>
      </w:r>
    </w:p>
    <w:p>
      <w:pPr>
        <w:pStyle w:val="Normal.0"/>
        <w:numPr>
          <w:ilvl w:val="0"/>
          <w:numId w:val="16"/>
        </w:numPr>
        <w:rPr>
          <w:lang w:val="en-US"/>
        </w:rPr>
      </w:pPr>
      <w:r>
        <w:rPr>
          <w:rtl w:val="0"/>
          <w:lang w:val="en-US"/>
        </w:rPr>
        <w:t>The Power of Commitment</w:t>
      </w:r>
    </w:p>
    <w:p>
      <w:pPr>
        <w:pStyle w:val="Normal.0"/>
        <w:numPr>
          <w:ilvl w:val="0"/>
          <w:numId w:val="16"/>
        </w:numPr>
        <w:rPr>
          <w:lang w:val="en-US"/>
        </w:rPr>
      </w:pPr>
      <w:r>
        <w:rPr>
          <w:rtl w:val="0"/>
          <w:lang w:val="en-US"/>
        </w:rPr>
        <w:t>Commitment Ceremony</w:t>
      </w:r>
    </w:p>
    <w:p>
      <w:pPr>
        <w:pStyle w:val="Normal.0"/>
        <w:numPr>
          <w:ilvl w:val="0"/>
          <w:numId w:val="16"/>
        </w:num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line">
                  <wp:posOffset>6020435</wp:posOffset>
                </wp:positionV>
                <wp:extent cx="3200400" cy="2286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right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©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MMVIII Chart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ouse Learning. All Rights Reserved.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3.1pt;margin-top:474.0pt;width:252.0pt;height:18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right"/>
                      </w:pPr>
                      <w:r>
                        <w:rPr>
                          <w:sz w:val="16"/>
                          <w:szCs w:val="16"/>
                          <w:rtl w:val="0"/>
                          <w:lang w:val="en-US"/>
                        </w:rPr>
                        <w:t>©</w:t>
                      </w:r>
                      <w:r>
                        <w:rPr>
                          <w:sz w:val="16"/>
                          <w:szCs w:val="16"/>
                          <w:rtl w:val="0"/>
                          <w:lang w:val="en-US"/>
                        </w:rPr>
                        <w:t>MMVIII Chart</w:t>
                      </w:r>
                      <w:r>
                        <w:rPr>
                          <w:sz w:val="16"/>
                          <w:szCs w:val="16"/>
                          <w:rtl w:val="0"/>
                          <w:lang w:val="en-US"/>
                        </w:rPr>
                        <w:t>H</w:t>
                      </w:r>
                      <w:r>
                        <w:rPr>
                          <w:sz w:val="16"/>
                          <w:szCs w:val="16"/>
                          <w:rtl w:val="0"/>
                          <w:lang w:val="en-US"/>
                        </w:rPr>
                        <w:t>ouse Learning. All Rights Reserved.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tl w:val="0"/>
          <w:lang w:val="en-US"/>
        </w:rPr>
        <w:t>Thanks and Next Steps (Evaluations)</w:t>
      </w:r>
    </w:p>
    <w:sectPr>
      <w:type w:val="continuous"/>
      <w:pgSz w:w="12240" w:h="15840" w:orient="portrait"/>
      <w:pgMar w:top="1440" w:right="1800" w:bottom="1440" w:left="1800" w:header="720" w:footer="720"/>
      <w:cols w:space="720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" w:cs="Arial Unicode MS" w:hAnsi="Time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Times" w:cs="Arial Unicode MS" w:hAnsi="Time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