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</w:pPr>
      <w:r>
        <w:rPr>
          <w:rtl w:val="0"/>
        </w:rPr>
        <w:t>Keep-It-Simple Event Preparation Worksheet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5023870</wp:posOffset>
            </wp:positionH>
            <wp:positionV relativeFrom="page">
              <wp:posOffset>208280</wp:posOffset>
            </wp:positionV>
            <wp:extent cx="1332730" cy="9347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fish-logo-fl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ish-logo-flat.jpg" descr="fish-logo-flat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30" cy="934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</w:pPr>
      <w:r>
        <w:rPr>
          <w:rtl w:val="0"/>
        </w:rPr>
        <w:t>When preparing any group event</w:t>
      </w:r>
      <w:r>
        <w:rPr>
          <w:rtl w:val="0"/>
        </w:rPr>
        <w:t>—</w:t>
      </w:r>
      <w:r>
        <w:rPr>
          <w:rtl w:val="0"/>
        </w:rPr>
        <w:t>a meeting, a camping trip or a FISH! event</w:t>
      </w:r>
      <w:r>
        <w:rPr>
          <w:rtl w:val="0"/>
        </w:rPr>
        <w:t>—</w:t>
      </w:r>
      <w:r>
        <w:rPr>
          <w:rtl w:val="0"/>
        </w:rPr>
        <w:t>keep your planning simple. There will be numerous details to take care of or to delegate, but your focus should be clear: What is the goal? And what impact do I want this session to have?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What do you want participants to know and have experienced when they leave your event? State your goal(s) as clearly and concisely as you can.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How would you like participants to feel when they leave? (e.g., inspired, contemplative, etc.)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36"/>
          <w:szCs w:val="36"/>
        </w:rPr>
      </w:pPr>
      <w:r>
        <w:rPr>
          <w:rtl w:val="0"/>
        </w:rPr>
        <w:t>To keep focused on the goal, start with essential logistics. Nail down as many of the following as you can early in the process:</w:t>
      </w:r>
    </w:p>
    <w:tbl>
      <w:tblPr>
        <w:tblW w:w="89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6"/>
        <w:gridCol w:w="2976"/>
        <w:gridCol w:w="2976"/>
      </w:tblGrid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Date: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Start Time: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Stop Time: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Number of Participants: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Number of Locations: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Break Time:</w:t>
            </w:r>
          </w:p>
        </w:tc>
      </w:tr>
      <w:tr>
        <w:tblPrEx>
          <w:shd w:val="clear" w:color="auto" w:fill="ced7e7"/>
        </w:tblPrEx>
        <w:trPr>
          <w:trHeight w:val="575" w:hRule="atLeast"/>
        </w:trPr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Food/Beverages: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Budget: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Special Room Considerations:</w:t>
            </w:r>
          </w:p>
        </w:tc>
      </w:tr>
      <w:tr>
        <w:tblPrEx>
          <w:shd w:val="clear" w:color="auto" w:fill="ced7e7"/>
        </w:tblPrEx>
        <w:trPr>
          <w:trHeight w:val="3090" w:hRule="atLeast"/>
        </w:trPr>
        <w:tc>
          <w:tcPr>
            <w:tcW w:type="dxa" w:w="892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tl w:val="0"/>
                <w:lang w:val="en-US"/>
              </w:rPr>
              <w:t>Materials/Equipment: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Laptop Computer</w:t>
              <w:tab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LCD Projector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Speakers</w:t>
              <w:tab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>Video</w:t>
            </w:r>
            <w:r>
              <w:rPr>
                <w:rtl w:val="0"/>
                <w:lang w:val="en-US"/>
              </w:rPr>
              <w:t xml:space="preserve"> Player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Projector Screen</w:t>
              <w:tab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Wireless Microphone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Music Player</w:t>
              <w:tab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A/V Cables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Extension Cord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Multi-Plug Strip</w:t>
            </w:r>
          </w:p>
        </w:tc>
      </w:tr>
    </w:tbl>
    <w:p>
      <w:pPr>
        <w:pStyle w:val="Normal.0"/>
        <w:widowControl w:val="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</w:pPr>
      <w:r>
        <w:rPr>
          <w:rtl w:val="0"/>
        </w:rPr>
        <w:t>Who can help you with the event?</w:t>
      </w:r>
    </w:p>
    <w:tbl>
      <w:tblPr>
        <w:tblW w:w="91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8"/>
        <w:gridCol w:w="3048"/>
        <w:gridCol w:w="3048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Name:</w:t>
            </w:r>
          </w:p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Responsibilities:</w:t>
            </w:r>
          </w:p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Due Date: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Notes:</w:t>
      </w:r>
    </w:p>
    <w:sectPr>
      <w:headerReference w:type="default" r:id="rId5"/>
      <w:footerReference w:type="default" r:id="rId6"/>
      <w:pgSz w:w="12240" w:h="15840" w:orient="portrait"/>
      <w:pgMar w:top="1440" w:right="1872" w:bottom="1440" w:left="144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10080"/>
      </w:tabs>
      <w:jc w:val="right"/>
    </w:pPr>
    <w:r>
      <w:rPr>
        <w:sz w:val="14"/>
        <w:szCs w:val="14"/>
        <w:rtl w:val="0"/>
        <w:lang w:val="en-US"/>
      </w:rPr>
      <w:t>©</w:t>
    </w:r>
    <w:r>
      <w:rPr>
        <w:sz w:val="14"/>
        <w:szCs w:val="14"/>
        <w:rtl w:val="0"/>
        <w:lang w:val="en-US"/>
      </w:rPr>
      <w:t>MMVIII Chart</w:t>
    </w:r>
    <w:r>
      <w:rPr>
        <w:sz w:val="14"/>
        <w:szCs w:val="14"/>
        <w:rtl w:val="0"/>
        <w:lang w:val="en-US"/>
      </w:rPr>
      <w:t>H</w:t>
    </w:r>
    <w:r>
      <w:rPr>
        <w:sz w:val="14"/>
        <w:szCs w:val="14"/>
        <w:rtl w:val="0"/>
        <w:lang w:val="en-US"/>
      </w:rPr>
      <w:t>ouse Learning. All Rights Reserved.</w:t>
    </w:r>
    <w:r>
      <w:rPr>
        <w:b w:val="1"/>
        <w:bCs w:val="1"/>
        <w:sz w:val="14"/>
        <w:szCs w:val="1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